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24F" w:rsidRDefault="00D5624F">
      <w:r>
        <w:t>Supplemental Figure Legends</w:t>
      </w:r>
    </w:p>
    <w:p w:rsidR="00D5624F" w:rsidRDefault="00D5624F">
      <w:pPr>
        <w:rPr>
          <w:rFonts w:ascii="Times New Roman" w:hAnsi="Times New Roman" w:cs="Times New Roman"/>
          <w:sz w:val="24"/>
        </w:rPr>
      </w:pPr>
      <w:r>
        <w:t xml:space="preserve">Figure S1: </w:t>
      </w:r>
      <w:r w:rsidRPr="00457462">
        <w:rPr>
          <w:rFonts w:ascii="Times New Roman" w:hAnsi="Times New Roman" w:cs="Times New Roman"/>
          <w:sz w:val="24"/>
        </w:rPr>
        <w:t>Maps of contiguous sequences matching</w:t>
      </w:r>
      <w:r w:rsidRPr="00B826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</w:rPr>
        <w:t>Nodamuravirales</w:t>
      </w:r>
      <w:proofErr w:type="spellEnd"/>
      <w:r w:rsidRPr="00B826D5">
        <w:rPr>
          <w:rFonts w:ascii="Times New Roman" w:hAnsi="Times New Roman" w:cs="Times New Roman"/>
          <w:i/>
          <w:sz w:val="24"/>
        </w:rPr>
        <w:t xml:space="preserve"> </w:t>
      </w:r>
      <w:r w:rsidRPr="00457462">
        <w:rPr>
          <w:rFonts w:ascii="Times New Roman" w:hAnsi="Times New Roman" w:cs="Times New Roman"/>
          <w:sz w:val="24"/>
        </w:rPr>
        <w:t>recovered in this survey</w:t>
      </w:r>
      <w:r>
        <w:rPr>
          <w:rFonts w:ascii="Times New Roman" w:hAnsi="Times New Roman" w:cs="Times New Roman"/>
          <w:sz w:val="24"/>
        </w:rPr>
        <w:t xml:space="preserve"> of </w:t>
      </w:r>
      <w:proofErr w:type="spellStart"/>
      <w:r>
        <w:rPr>
          <w:rFonts w:ascii="Times New Roman" w:hAnsi="Times New Roman" w:cs="Times New Roman"/>
          <w:i/>
          <w:sz w:val="24"/>
        </w:rPr>
        <w:t>Pisaster</w:t>
      </w:r>
      <w:proofErr w:type="spellEnd"/>
      <w:r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</w:rPr>
        <w:t>ochraceus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</w:rPr>
        <w:t>Cont</w:t>
      </w:r>
      <w:r w:rsidRPr="00457462">
        <w:rPr>
          <w:rFonts w:ascii="Times New Roman" w:hAnsi="Times New Roman" w:cs="Times New Roman"/>
          <w:sz w:val="24"/>
        </w:rPr>
        <w:t>igs</w:t>
      </w:r>
      <w:proofErr w:type="spellEnd"/>
      <w:r w:rsidRPr="00457462">
        <w:rPr>
          <w:rFonts w:ascii="Times New Roman" w:hAnsi="Times New Roman" w:cs="Times New Roman"/>
          <w:sz w:val="24"/>
        </w:rPr>
        <w:t xml:space="preserve"> were annotated based on </w:t>
      </w:r>
      <w:proofErr w:type="spellStart"/>
      <w:r w:rsidRPr="00457462">
        <w:rPr>
          <w:rFonts w:ascii="Times New Roman" w:hAnsi="Times New Roman" w:cs="Times New Roman"/>
          <w:sz w:val="24"/>
        </w:rPr>
        <w:t>BLASTx</w:t>
      </w:r>
      <w:proofErr w:type="spellEnd"/>
      <w:r w:rsidRPr="00457462">
        <w:rPr>
          <w:rFonts w:ascii="Times New Roman" w:hAnsi="Times New Roman" w:cs="Times New Roman"/>
          <w:sz w:val="24"/>
        </w:rPr>
        <w:t xml:space="preserve"> (e-value &lt; 1 x 10</w:t>
      </w:r>
      <w:r w:rsidRPr="00457462">
        <w:rPr>
          <w:rFonts w:ascii="Times New Roman" w:hAnsi="Times New Roman" w:cs="Times New Roman"/>
          <w:sz w:val="24"/>
          <w:vertAlign w:val="superscript"/>
        </w:rPr>
        <w:t>-20</w:t>
      </w:r>
      <w:r w:rsidRPr="00457462">
        <w:rPr>
          <w:rFonts w:ascii="Times New Roman" w:hAnsi="Times New Roman" w:cs="Times New Roman"/>
          <w:sz w:val="24"/>
        </w:rPr>
        <w:t xml:space="preserve">) against the non-redundant database at NCBI. </w:t>
      </w:r>
      <w:r>
        <w:rPr>
          <w:rFonts w:ascii="Times New Roman" w:hAnsi="Times New Roman" w:cs="Times New Roman"/>
          <w:sz w:val="24"/>
        </w:rPr>
        <w:t xml:space="preserve">All matches were to the RNA1 genome segment of </w:t>
      </w:r>
      <w:proofErr w:type="spellStart"/>
      <w:r>
        <w:rPr>
          <w:rFonts w:ascii="Times New Roman" w:hAnsi="Times New Roman" w:cs="Times New Roman"/>
          <w:sz w:val="24"/>
        </w:rPr>
        <w:t>nodaviruses</w:t>
      </w:r>
      <w:proofErr w:type="spellEnd"/>
      <w:r w:rsidRPr="00457462">
        <w:rPr>
          <w:rFonts w:ascii="Times New Roman" w:hAnsi="Times New Roman" w:cs="Times New Roman"/>
          <w:sz w:val="24"/>
        </w:rPr>
        <w:t xml:space="preserve">. Numbers above the ORFs indicate the e-value of BLAST results. </w:t>
      </w:r>
      <w:proofErr w:type="gramStart"/>
      <w:r w:rsidRPr="00457462">
        <w:rPr>
          <w:rFonts w:ascii="Times New Roman" w:hAnsi="Times New Roman" w:cs="Times New Roman"/>
          <w:sz w:val="24"/>
        </w:rPr>
        <w:t xml:space="preserve">The total </w:t>
      </w:r>
      <w:proofErr w:type="spellStart"/>
      <w:r w:rsidRPr="00457462">
        <w:rPr>
          <w:rFonts w:ascii="Times New Roman" w:hAnsi="Times New Roman" w:cs="Times New Roman"/>
          <w:sz w:val="24"/>
        </w:rPr>
        <w:t>contig</w:t>
      </w:r>
      <w:proofErr w:type="spellEnd"/>
      <w:r w:rsidRPr="00457462">
        <w:rPr>
          <w:rFonts w:ascii="Times New Roman" w:hAnsi="Times New Roman" w:cs="Times New Roman"/>
          <w:sz w:val="24"/>
        </w:rPr>
        <w:t xml:space="preserve"> lengths are indicated by solid lines running through and between ORFs</w:t>
      </w:r>
      <w:proofErr w:type="gramEnd"/>
      <w:r w:rsidRPr="00457462">
        <w:rPr>
          <w:rFonts w:ascii="Times New Roman" w:hAnsi="Times New Roman" w:cs="Times New Roman"/>
          <w:sz w:val="24"/>
        </w:rPr>
        <w:t xml:space="preserve">.  </w:t>
      </w:r>
    </w:p>
    <w:p w:rsidR="00D5624F" w:rsidRDefault="00D5624F">
      <w:pPr>
        <w:rPr>
          <w:rFonts w:ascii="Times New Roman" w:hAnsi="Times New Roman" w:cs="Times New Roman"/>
          <w:sz w:val="24"/>
        </w:rPr>
      </w:pPr>
    </w:p>
    <w:p w:rsidR="00D5624F" w:rsidRDefault="00D5624F">
      <w:pPr>
        <w:rPr>
          <w:rFonts w:ascii="Palatino Linotype" w:hAnsi="Palatino Linotype"/>
          <w:sz w:val="20"/>
        </w:rPr>
      </w:pPr>
      <w:r>
        <w:rPr>
          <w:rFonts w:ascii="Times New Roman" w:hAnsi="Times New Roman" w:cs="Times New Roman"/>
          <w:sz w:val="24"/>
        </w:rPr>
        <w:t>Figure S2:</w:t>
      </w:r>
      <w:r w:rsidRPr="00D5624F">
        <w:rPr>
          <w:rFonts w:ascii="Palatino Linotype" w:hAnsi="Palatino Linotype"/>
          <w:sz w:val="20"/>
        </w:rPr>
        <w:t xml:space="preserve"> </w:t>
      </w:r>
      <w:r w:rsidRPr="002E652C">
        <w:rPr>
          <w:rFonts w:ascii="Palatino Linotype" w:hAnsi="Palatino Linotype"/>
          <w:sz w:val="20"/>
        </w:rPr>
        <w:t>Phylogenetic representation</w:t>
      </w:r>
      <w:r>
        <w:rPr>
          <w:rFonts w:ascii="Palatino Linotype" w:hAnsi="Palatino Linotype"/>
          <w:sz w:val="20"/>
        </w:rPr>
        <w:t>s</w:t>
      </w:r>
      <w:r w:rsidRPr="002E652C">
        <w:rPr>
          <w:rFonts w:ascii="Palatino Linotype" w:hAnsi="Palatino Linotype"/>
          <w:sz w:val="20"/>
        </w:rPr>
        <w:t xml:space="preserve"> of </w:t>
      </w:r>
      <w:proofErr w:type="spellStart"/>
      <w:r>
        <w:rPr>
          <w:rFonts w:ascii="Palatino Linotype" w:hAnsi="Palatino Linotype"/>
          <w:i/>
          <w:sz w:val="20"/>
        </w:rPr>
        <w:t>Pisaster</w:t>
      </w:r>
      <w:proofErr w:type="spellEnd"/>
      <w:r>
        <w:rPr>
          <w:rFonts w:ascii="Palatino Linotype" w:hAnsi="Palatino Linotype"/>
          <w:i/>
          <w:sz w:val="20"/>
        </w:rPr>
        <w:t xml:space="preserve"> </w:t>
      </w:r>
      <w:proofErr w:type="spellStart"/>
      <w:r>
        <w:rPr>
          <w:rFonts w:ascii="Palatino Linotype" w:hAnsi="Palatino Linotype"/>
          <w:i/>
          <w:sz w:val="20"/>
        </w:rPr>
        <w:t>ochraceus</w:t>
      </w:r>
      <w:proofErr w:type="spellEnd"/>
      <w:r w:rsidRPr="002E652C">
        <w:rPr>
          <w:rFonts w:ascii="Palatino Linotype" w:hAnsi="Palatino Linotype"/>
          <w:i/>
          <w:sz w:val="20"/>
        </w:rPr>
        <w:t xml:space="preserve"> </w:t>
      </w:r>
      <w:r>
        <w:rPr>
          <w:rFonts w:ascii="Palatino Linotype" w:hAnsi="Palatino Linotype"/>
          <w:sz w:val="20"/>
        </w:rPr>
        <w:t>picornavirus</w:t>
      </w:r>
      <w:r w:rsidRPr="002E652C">
        <w:rPr>
          <w:rFonts w:ascii="Palatino Linotype" w:hAnsi="Palatino Linotype"/>
          <w:sz w:val="20"/>
        </w:rPr>
        <w:t xml:space="preserve">-like </w:t>
      </w:r>
      <w:r>
        <w:rPr>
          <w:rFonts w:ascii="Palatino Linotype" w:hAnsi="Palatino Linotype"/>
          <w:sz w:val="20"/>
        </w:rPr>
        <w:t>genome fragments</w:t>
      </w:r>
      <w:r w:rsidRPr="002E652C">
        <w:rPr>
          <w:rFonts w:ascii="Palatino Linotype" w:hAnsi="Palatino Linotype"/>
          <w:sz w:val="20"/>
        </w:rPr>
        <w:t>. The tree</w:t>
      </w:r>
      <w:r>
        <w:rPr>
          <w:rFonts w:ascii="Palatino Linotype" w:hAnsi="Palatino Linotype"/>
          <w:sz w:val="20"/>
        </w:rPr>
        <w:t xml:space="preserve">s </w:t>
      </w:r>
      <w:proofErr w:type="gramStart"/>
      <w:r>
        <w:rPr>
          <w:rFonts w:ascii="Palatino Linotype" w:hAnsi="Palatino Linotype"/>
          <w:sz w:val="20"/>
        </w:rPr>
        <w:t>were constructed</w:t>
      </w:r>
      <w:proofErr w:type="gramEnd"/>
      <w:r>
        <w:rPr>
          <w:rFonts w:ascii="Palatino Linotype" w:hAnsi="Palatino Linotype"/>
          <w:sz w:val="20"/>
        </w:rPr>
        <w:t xml:space="preserve"> by performing</w:t>
      </w:r>
      <w:r w:rsidRPr="002E652C">
        <w:rPr>
          <w:rFonts w:ascii="Palatino Linotype" w:hAnsi="Palatino Linotype"/>
          <w:sz w:val="20"/>
        </w:rPr>
        <w:t xml:space="preserve"> alignment</w:t>
      </w:r>
      <w:r>
        <w:rPr>
          <w:rFonts w:ascii="Palatino Linotype" w:hAnsi="Palatino Linotype"/>
          <w:sz w:val="20"/>
        </w:rPr>
        <w:t>s</w:t>
      </w:r>
      <w:r w:rsidRPr="002E652C">
        <w:rPr>
          <w:rFonts w:ascii="Palatino Linotype" w:hAnsi="Palatino Linotype"/>
          <w:sz w:val="20"/>
        </w:rPr>
        <w:t xml:space="preserve"> of overlapping regions with best </w:t>
      </w:r>
      <w:proofErr w:type="spellStart"/>
      <w:r w:rsidRPr="002E652C">
        <w:rPr>
          <w:rFonts w:ascii="Palatino Linotype" w:hAnsi="Palatino Linotype"/>
          <w:sz w:val="20"/>
        </w:rPr>
        <w:t>BLASTx</w:t>
      </w:r>
      <w:proofErr w:type="spellEnd"/>
      <w:r w:rsidRPr="002E652C">
        <w:rPr>
          <w:rFonts w:ascii="Palatino Linotype" w:hAnsi="Palatino Linotype"/>
          <w:sz w:val="20"/>
        </w:rPr>
        <w:t xml:space="preserve"> matches at NCBI using the CLC Sequence Viewer 8.0 native alignment algorithm. </w:t>
      </w:r>
      <w:r>
        <w:rPr>
          <w:rFonts w:ascii="Palatino Linotype" w:hAnsi="Palatino Linotype"/>
          <w:sz w:val="20"/>
        </w:rPr>
        <w:t>The trees are based on:</w:t>
      </w:r>
      <w:r w:rsidRPr="00D5624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 98 amino acid (A</w:t>
      </w:r>
      <w:r w:rsidR="00987A4B">
        <w:rPr>
          <w:rFonts w:ascii="Times New Roman" w:hAnsi="Times New Roman" w:cs="Times New Roman"/>
        </w:rPr>
        <w:t>) and 193 amino acid (D</w:t>
      </w:r>
      <w:r>
        <w:rPr>
          <w:rFonts w:ascii="Times New Roman" w:hAnsi="Times New Roman" w:cs="Times New Roman"/>
        </w:rPr>
        <w:t>) alignment of the RNA dependent RNA polymerase gene</w:t>
      </w:r>
      <w:r w:rsidR="00987A4B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 xml:space="preserve"> a 187 amino acid alignment of the </w:t>
      </w:r>
      <w:proofErr w:type="spellStart"/>
      <w:r>
        <w:rPr>
          <w:rFonts w:ascii="Times New Roman" w:hAnsi="Times New Roman" w:cs="Times New Roman"/>
        </w:rPr>
        <w:t>rhv</w:t>
      </w:r>
      <w:proofErr w:type="spellEnd"/>
      <w:r>
        <w:rPr>
          <w:rFonts w:ascii="Times New Roman" w:hAnsi="Times New Roman" w:cs="Times New Roman"/>
        </w:rPr>
        <w:t xml:space="preserve">-like capsid domain (B) and a 160 amino acid alignment of the RNA helicase domain (C) </w:t>
      </w:r>
      <w:r w:rsidR="00987A4B">
        <w:rPr>
          <w:rFonts w:ascii="Palatino Linotype" w:hAnsi="Palatino Linotype"/>
          <w:sz w:val="20"/>
        </w:rPr>
        <w:t xml:space="preserve">. The tree was constructed by  </w:t>
      </w:r>
      <w:r w:rsidRPr="002E652C">
        <w:rPr>
          <w:rFonts w:ascii="Palatino Linotype" w:hAnsi="Palatino Linotype"/>
          <w:sz w:val="20"/>
        </w:rPr>
        <w:t xml:space="preserve">maximum likelihood with Poisson substitution and employing the Nearest-Neighbor-Interchange heuristic method in MEGA 6.0 </w:t>
      </w:r>
      <w:r>
        <w:rPr>
          <w:rFonts w:ascii="Palatino Linotype" w:hAnsi="Palatino Linotype"/>
          <w:sz w:val="20"/>
        </w:rPr>
        <w:fldChar w:fldCharType="begin"/>
      </w:r>
      <w:r>
        <w:rPr>
          <w:rFonts w:ascii="Palatino Linotype" w:hAnsi="Palatino Linotype"/>
          <w:sz w:val="20"/>
        </w:rPr>
        <w:instrText xml:space="preserve"> ADDIN EN.CITE &lt;EndNote&gt;&lt;Cite&gt;&lt;Author&gt;Tamura&lt;/Author&gt;&lt;Year&gt;2013&lt;/Year&gt;&lt;RecNum&gt;10109&lt;/RecNum&gt;&lt;DisplayText&gt;[1]&lt;/DisplayText&gt;&lt;record&gt;&lt;rec-number&gt;10109&lt;/rec-number&gt;&lt;foreign-keys&gt;&lt;key app="EN" db-id="sr09eetard5xxoeefeppd2t7p5f505zzpeer" timestamp="1600444062"&gt;10109&lt;/key&gt;&lt;/foreign-keys&gt;&lt;ref-type name="Journal Article"&gt;17&lt;/ref-type&gt;&lt;contributors&gt;&lt;authors&gt;&lt;author&gt;Tamura, K.&lt;/author&gt;&lt;author&gt;Stecher, G.&lt;/author&gt;&lt;author&gt;Peterson, D.&lt;/author&gt;&lt;author&gt;Filipski, A.&lt;/author&gt;&lt;author&gt;Kumar, S.&lt;/author&gt;&lt;/authors&gt;&lt;/contributors&gt;&lt;auth-address&gt;Research Center for Genomics and Bioinformatics, Tokyo Metropolitan University, Hachioji, Tokyo, Japan.&lt;/auth-address&gt;&lt;titles&gt;&lt;title&gt;MEGA6: Molecular Evolutionary Genetics Analysis version 6.0&lt;/title&gt;&lt;secondary-title&gt;Mol Biol Evol&lt;/secondary-title&gt;&lt;alt-title&gt;Molecular biology and evolution&lt;/alt-title&gt;&lt;/titles&gt;&lt;periodical&gt;&lt;full-title&gt;Mol Biol Evol&lt;/full-title&gt;&lt;/periodical&gt;&lt;pages&gt;2725-9&lt;/pages&gt;&lt;volume&gt;30&lt;/volume&gt;&lt;number&gt;12&lt;/number&gt;&lt;edition&gt;2013/10/18&lt;/edition&gt;&lt;keywords&gt;&lt;keyword&gt;Algorithms&lt;/keyword&gt;&lt;keyword&gt;Databases, Genetic&lt;/keyword&gt;&lt;keyword&gt;*Evolution, Molecular&lt;/keyword&gt;&lt;keyword&gt;Internet&lt;/keyword&gt;&lt;keyword&gt;Phylogeny&lt;/keyword&gt;&lt;keyword&gt;*Software&lt;/keyword&gt;&lt;keyword&gt;*User-Computer Interface&lt;/keyword&gt;&lt;keyword&gt;relaxed clocks&lt;/keyword&gt;&lt;keyword&gt;software&lt;/keyword&gt;&lt;/keywords&gt;&lt;dates&gt;&lt;year&gt;2013&lt;/year&gt;&lt;pub-dates&gt;&lt;date&gt;Dec&lt;/date&gt;&lt;/pub-dates&gt;&lt;/dates&gt;&lt;isbn&gt;0737-4038 (Print)&amp;#xD;0737-4038&lt;/isbn&gt;&lt;accession-num&gt;24132122&lt;/accession-num&gt;&lt;urls&gt;&lt;/urls&gt;&lt;custom2&gt;Pmc3840312&lt;/custom2&gt;&lt;electronic-resource-num&gt;10.1093/molbev/mst197&lt;/electronic-resource-num&gt;&lt;remote-database-provider&gt;NLM&lt;/remote-database-provider&gt;&lt;language&gt;eng&lt;/language&gt;&lt;/record&gt;&lt;/Cite&gt;&lt;/EndNote&gt;</w:instrText>
      </w:r>
      <w:r>
        <w:rPr>
          <w:rFonts w:ascii="Palatino Linotype" w:hAnsi="Palatino Linotype"/>
          <w:sz w:val="20"/>
        </w:rPr>
        <w:fldChar w:fldCharType="separate"/>
      </w:r>
      <w:r>
        <w:rPr>
          <w:rFonts w:ascii="Palatino Linotype" w:hAnsi="Palatino Linotype"/>
          <w:noProof/>
          <w:sz w:val="20"/>
        </w:rPr>
        <w:t>[1]</w:t>
      </w:r>
      <w:r>
        <w:rPr>
          <w:rFonts w:ascii="Palatino Linotype" w:hAnsi="Palatino Linotype"/>
          <w:sz w:val="20"/>
        </w:rPr>
        <w:fldChar w:fldCharType="end"/>
      </w:r>
      <w:r w:rsidRPr="002E652C">
        <w:rPr>
          <w:rFonts w:ascii="Palatino Linotype" w:hAnsi="Palatino Linotype"/>
          <w:sz w:val="20"/>
        </w:rPr>
        <w:t xml:space="preserve">. </w:t>
      </w:r>
    </w:p>
    <w:p w:rsidR="00987A4B" w:rsidRDefault="00987A4B">
      <w:pPr>
        <w:rPr>
          <w:rFonts w:ascii="Palatino Linotype" w:hAnsi="Palatino Linotype"/>
          <w:sz w:val="20"/>
        </w:rPr>
      </w:pPr>
    </w:p>
    <w:p w:rsidR="00987A4B" w:rsidRDefault="00987A4B" w:rsidP="00987A4B">
      <w:pPr>
        <w:rPr>
          <w:rFonts w:ascii="Palatino Linotype" w:hAnsi="Palatino Linotype"/>
          <w:sz w:val="20"/>
        </w:rPr>
      </w:pPr>
      <w:r>
        <w:rPr>
          <w:rFonts w:ascii="Palatino Linotype" w:hAnsi="Palatino Linotype"/>
          <w:sz w:val="20"/>
        </w:rPr>
        <w:t xml:space="preserve">Figure S3: </w:t>
      </w:r>
      <w:r w:rsidRPr="002E652C">
        <w:rPr>
          <w:rFonts w:ascii="Palatino Linotype" w:hAnsi="Palatino Linotype"/>
          <w:sz w:val="20"/>
        </w:rPr>
        <w:t>Phylogenetic representation</w:t>
      </w:r>
      <w:r>
        <w:rPr>
          <w:rFonts w:ascii="Palatino Linotype" w:hAnsi="Palatino Linotype"/>
          <w:sz w:val="20"/>
        </w:rPr>
        <w:t>s</w:t>
      </w:r>
      <w:r w:rsidRPr="002E652C">
        <w:rPr>
          <w:rFonts w:ascii="Palatino Linotype" w:hAnsi="Palatino Linotype"/>
          <w:sz w:val="20"/>
        </w:rPr>
        <w:t xml:space="preserve"> of </w:t>
      </w:r>
      <w:proofErr w:type="spellStart"/>
      <w:r>
        <w:rPr>
          <w:rFonts w:ascii="Palatino Linotype" w:hAnsi="Palatino Linotype"/>
          <w:i/>
          <w:sz w:val="20"/>
        </w:rPr>
        <w:t>Pisaster</w:t>
      </w:r>
      <w:proofErr w:type="spellEnd"/>
      <w:r>
        <w:rPr>
          <w:rFonts w:ascii="Palatino Linotype" w:hAnsi="Palatino Linotype"/>
          <w:i/>
          <w:sz w:val="20"/>
        </w:rPr>
        <w:t xml:space="preserve"> </w:t>
      </w:r>
      <w:proofErr w:type="spellStart"/>
      <w:r>
        <w:rPr>
          <w:rFonts w:ascii="Palatino Linotype" w:hAnsi="Palatino Linotype"/>
          <w:i/>
          <w:sz w:val="20"/>
        </w:rPr>
        <w:t>ochraceus</w:t>
      </w:r>
      <w:proofErr w:type="spellEnd"/>
      <w:r>
        <w:rPr>
          <w:rFonts w:ascii="Palatino Linotype" w:hAnsi="Palatino Linotype"/>
          <w:sz w:val="20"/>
        </w:rPr>
        <w:t xml:space="preserve"> </w:t>
      </w:r>
      <w:proofErr w:type="spellStart"/>
      <w:r>
        <w:rPr>
          <w:rFonts w:ascii="Palatino Linotype" w:hAnsi="Palatino Linotype"/>
          <w:sz w:val="20"/>
        </w:rPr>
        <w:t>nodavirus</w:t>
      </w:r>
      <w:proofErr w:type="spellEnd"/>
      <w:r w:rsidRPr="002E652C">
        <w:rPr>
          <w:rFonts w:ascii="Palatino Linotype" w:hAnsi="Palatino Linotype"/>
          <w:sz w:val="20"/>
        </w:rPr>
        <w:t xml:space="preserve">-like </w:t>
      </w:r>
      <w:r>
        <w:rPr>
          <w:rFonts w:ascii="Palatino Linotype" w:hAnsi="Palatino Linotype"/>
          <w:sz w:val="20"/>
        </w:rPr>
        <w:t>genome fragments</w:t>
      </w:r>
      <w:r w:rsidRPr="002E652C">
        <w:rPr>
          <w:rFonts w:ascii="Palatino Linotype" w:hAnsi="Palatino Linotype"/>
          <w:sz w:val="20"/>
        </w:rPr>
        <w:t>.</w:t>
      </w:r>
      <w:r w:rsidRPr="00987A4B">
        <w:rPr>
          <w:rFonts w:ascii="Palatino Linotype" w:hAnsi="Palatino Linotype"/>
          <w:sz w:val="20"/>
        </w:rPr>
        <w:t xml:space="preserve"> </w:t>
      </w:r>
      <w:r w:rsidRPr="002E652C">
        <w:rPr>
          <w:rFonts w:ascii="Palatino Linotype" w:hAnsi="Palatino Linotype"/>
          <w:sz w:val="20"/>
        </w:rPr>
        <w:t>The tree</w:t>
      </w:r>
      <w:r>
        <w:rPr>
          <w:rFonts w:ascii="Palatino Linotype" w:hAnsi="Palatino Linotype"/>
          <w:sz w:val="20"/>
        </w:rPr>
        <w:t xml:space="preserve">s </w:t>
      </w:r>
      <w:proofErr w:type="gramStart"/>
      <w:r>
        <w:rPr>
          <w:rFonts w:ascii="Palatino Linotype" w:hAnsi="Palatino Linotype"/>
          <w:sz w:val="20"/>
        </w:rPr>
        <w:t>were constructed</w:t>
      </w:r>
      <w:proofErr w:type="gramEnd"/>
      <w:r>
        <w:rPr>
          <w:rFonts w:ascii="Palatino Linotype" w:hAnsi="Palatino Linotype"/>
          <w:sz w:val="20"/>
        </w:rPr>
        <w:t xml:space="preserve"> by performing</w:t>
      </w:r>
      <w:r w:rsidRPr="002E652C">
        <w:rPr>
          <w:rFonts w:ascii="Palatino Linotype" w:hAnsi="Palatino Linotype"/>
          <w:sz w:val="20"/>
        </w:rPr>
        <w:t xml:space="preserve"> alignment</w:t>
      </w:r>
      <w:r>
        <w:rPr>
          <w:rFonts w:ascii="Palatino Linotype" w:hAnsi="Palatino Linotype"/>
          <w:sz w:val="20"/>
        </w:rPr>
        <w:t>s</w:t>
      </w:r>
      <w:r w:rsidRPr="002E652C">
        <w:rPr>
          <w:rFonts w:ascii="Palatino Linotype" w:hAnsi="Palatino Linotype"/>
          <w:sz w:val="20"/>
        </w:rPr>
        <w:t xml:space="preserve"> of overlapping regions with best </w:t>
      </w:r>
      <w:proofErr w:type="spellStart"/>
      <w:r w:rsidRPr="002E652C">
        <w:rPr>
          <w:rFonts w:ascii="Palatino Linotype" w:hAnsi="Palatino Linotype"/>
          <w:sz w:val="20"/>
        </w:rPr>
        <w:t>BLASTx</w:t>
      </w:r>
      <w:proofErr w:type="spellEnd"/>
      <w:r w:rsidRPr="002E652C">
        <w:rPr>
          <w:rFonts w:ascii="Palatino Linotype" w:hAnsi="Palatino Linotype"/>
          <w:sz w:val="20"/>
        </w:rPr>
        <w:t xml:space="preserve"> matches at NCBI using the CLC Sequence Viewer 8.0 native alignment algorithm.</w:t>
      </w:r>
      <w:r w:rsidRPr="00987A4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 trees were constructed based on: a 234 amino acid alignment of the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methyltransferase</w:t>
      </w:r>
      <w:proofErr w:type="spellEnd"/>
      <w:r>
        <w:rPr>
          <w:rFonts w:ascii="Times New Roman" w:hAnsi="Times New Roman" w:cs="Times New Roman"/>
        </w:rPr>
        <w:t xml:space="preserve"> domain (A</w:t>
      </w:r>
      <w:r>
        <w:rPr>
          <w:rFonts w:ascii="Times New Roman" w:hAnsi="Times New Roman" w:cs="Times New Roman"/>
        </w:rPr>
        <w:t>); and</w:t>
      </w:r>
      <w:r>
        <w:rPr>
          <w:rFonts w:ascii="Times New Roman" w:hAnsi="Times New Roman" w:cs="Times New Roman"/>
        </w:rPr>
        <w:t xml:space="preserve"> a 101 amino acid (B) and 559 amino acid (C</w:t>
      </w:r>
      <w:r>
        <w:rPr>
          <w:rFonts w:ascii="Times New Roman" w:hAnsi="Times New Roman" w:cs="Times New Roman"/>
        </w:rPr>
        <w:t xml:space="preserve">) alignments of the RNA dependent RNA polymerase gene of the </w:t>
      </w:r>
      <w:proofErr w:type="spellStart"/>
      <w:r>
        <w:rPr>
          <w:rFonts w:ascii="Times New Roman" w:hAnsi="Times New Roman" w:cs="Times New Roman"/>
        </w:rPr>
        <w:t>nodavirus</w:t>
      </w:r>
      <w:proofErr w:type="spellEnd"/>
      <w:r>
        <w:rPr>
          <w:rFonts w:ascii="Times New Roman" w:hAnsi="Times New Roman" w:cs="Times New Roman"/>
        </w:rPr>
        <w:t xml:space="preserve"> RNA1 genome fragment including best matches at NCBI.</w:t>
      </w:r>
      <w:r w:rsidRPr="00987A4B">
        <w:rPr>
          <w:rFonts w:ascii="Palatino Linotype" w:hAnsi="Palatino Linotype"/>
          <w:sz w:val="20"/>
        </w:rPr>
        <w:t xml:space="preserve"> </w:t>
      </w:r>
      <w:r>
        <w:rPr>
          <w:rFonts w:ascii="Palatino Linotype" w:hAnsi="Palatino Linotype"/>
          <w:sz w:val="20"/>
        </w:rPr>
        <w:t xml:space="preserve">The tree was constructed by  </w:t>
      </w:r>
      <w:r w:rsidRPr="002E652C">
        <w:rPr>
          <w:rFonts w:ascii="Palatino Linotype" w:hAnsi="Palatino Linotype"/>
          <w:sz w:val="20"/>
        </w:rPr>
        <w:t xml:space="preserve">maximum likelihood with Poisson substitution and employing the Nearest-Neighbor-Interchange heuristic method in MEGA 6.0 </w:t>
      </w:r>
      <w:r>
        <w:rPr>
          <w:rFonts w:ascii="Palatino Linotype" w:hAnsi="Palatino Linotype"/>
          <w:sz w:val="20"/>
        </w:rPr>
        <w:fldChar w:fldCharType="begin"/>
      </w:r>
      <w:r>
        <w:rPr>
          <w:rFonts w:ascii="Palatino Linotype" w:hAnsi="Palatino Linotype"/>
          <w:sz w:val="20"/>
        </w:rPr>
        <w:instrText xml:space="preserve"> ADDIN EN.CITE &lt;EndNote&gt;&lt;Cite&gt;&lt;Author&gt;Tamura&lt;/Author&gt;&lt;Year&gt;2013&lt;/Year&gt;&lt;RecNum&gt;10109&lt;/RecNum&gt;&lt;DisplayText&gt;[1]&lt;/DisplayText&gt;&lt;record&gt;&lt;rec-number&gt;10109&lt;/rec-number&gt;&lt;foreign-keys&gt;&lt;key app="EN" db-id="sr09eetard5xxoeefeppd2t7p5f505zzpeer" timestamp="1600444062"&gt;10109&lt;/key&gt;&lt;/foreign-keys&gt;&lt;ref-type name="Journal Article"&gt;17&lt;/ref-type&gt;&lt;contributors&gt;&lt;authors&gt;&lt;author&gt;Tamura, K.&lt;/author&gt;&lt;author&gt;Stecher, G.&lt;/author&gt;&lt;author&gt;Peterson, D.&lt;/author&gt;&lt;author&gt;Filipski, A.&lt;/author&gt;&lt;author&gt;Kumar, S.&lt;/author&gt;&lt;/authors&gt;&lt;/contributors&gt;&lt;auth-address&gt;Research Center for Genomics and Bioinformatics, Tokyo Metropolitan University, Hachioji, Tokyo, Japan.&lt;/auth-address&gt;&lt;titles&gt;&lt;title&gt;MEGA6: Molecular Evolutionary Genetics Analysis version 6.0&lt;/title&gt;&lt;secondary-title&gt;Mol Biol Evol&lt;/secondary-title&gt;&lt;alt-title&gt;Molecular biology and evolution&lt;/alt-title&gt;&lt;/titles&gt;&lt;periodical&gt;&lt;full-title&gt;Mol Biol Evol&lt;/full-title&gt;&lt;/periodical&gt;&lt;pages&gt;2725-9&lt;/pages&gt;&lt;volume&gt;30&lt;/volume&gt;&lt;number&gt;12&lt;/number&gt;&lt;edition&gt;2013/10/18&lt;/edition&gt;&lt;keywords&gt;&lt;keyword&gt;Algorithms&lt;/keyword&gt;&lt;keyword&gt;Databases, Genetic&lt;/keyword&gt;&lt;keyword&gt;*Evolution, Molecular&lt;/keyword&gt;&lt;keyword&gt;Internet&lt;/keyword&gt;&lt;keyword&gt;Phylogeny&lt;/keyword&gt;&lt;keyword&gt;*Software&lt;/keyword&gt;&lt;keyword&gt;*User-Computer Interface&lt;/keyword&gt;&lt;keyword&gt;relaxed clocks&lt;/keyword&gt;&lt;keyword&gt;software&lt;/keyword&gt;&lt;/keywords&gt;&lt;dates&gt;&lt;year&gt;2013&lt;/year&gt;&lt;pub-dates&gt;&lt;date&gt;Dec&lt;/date&gt;&lt;/pub-dates&gt;&lt;/dates&gt;&lt;isbn&gt;0737-4038 (Print)&amp;#xD;0737-4038&lt;/isbn&gt;&lt;accession-num&gt;24132122&lt;/accession-num&gt;&lt;urls&gt;&lt;/urls&gt;&lt;custom2&gt;Pmc3840312&lt;/custom2&gt;&lt;electronic-resource-num&gt;10.1093/molbev/mst197&lt;/electronic-resource-num&gt;&lt;remote-database-provider&gt;NLM&lt;/remote-database-provider&gt;&lt;language&gt;eng&lt;/language&gt;&lt;/record&gt;&lt;/Cite&gt;&lt;/EndNote&gt;</w:instrText>
      </w:r>
      <w:r>
        <w:rPr>
          <w:rFonts w:ascii="Palatino Linotype" w:hAnsi="Palatino Linotype"/>
          <w:sz w:val="20"/>
        </w:rPr>
        <w:fldChar w:fldCharType="separate"/>
      </w:r>
      <w:r>
        <w:rPr>
          <w:rFonts w:ascii="Palatino Linotype" w:hAnsi="Palatino Linotype"/>
          <w:noProof/>
          <w:sz w:val="20"/>
        </w:rPr>
        <w:t>[1]</w:t>
      </w:r>
      <w:r>
        <w:rPr>
          <w:rFonts w:ascii="Palatino Linotype" w:hAnsi="Palatino Linotype"/>
          <w:sz w:val="20"/>
        </w:rPr>
        <w:fldChar w:fldCharType="end"/>
      </w:r>
      <w:r w:rsidRPr="002E652C">
        <w:rPr>
          <w:rFonts w:ascii="Palatino Linotype" w:hAnsi="Palatino Linotype"/>
          <w:sz w:val="20"/>
        </w:rPr>
        <w:t xml:space="preserve">. </w:t>
      </w:r>
    </w:p>
    <w:p w:rsidR="00987A4B" w:rsidRDefault="00987A4B" w:rsidP="00987A4B">
      <w:pPr>
        <w:rPr>
          <w:rFonts w:ascii="Palatino Linotype" w:hAnsi="Palatino Linotype"/>
          <w:sz w:val="20"/>
        </w:rPr>
      </w:pPr>
    </w:p>
    <w:p w:rsidR="00987A4B" w:rsidRDefault="00987A4B" w:rsidP="00987A4B">
      <w:pPr>
        <w:rPr>
          <w:rFonts w:ascii="Palatino Linotype" w:hAnsi="Palatino Linotype"/>
          <w:sz w:val="20"/>
        </w:rPr>
      </w:pPr>
      <w:r>
        <w:rPr>
          <w:rFonts w:ascii="Palatino Linotype" w:hAnsi="Palatino Linotype"/>
          <w:sz w:val="20"/>
        </w:rPr>
        <w:t xml:space="preserve">Figure S4: </w:t>
      </w:r>
      <w:r w:rsidRPr="002E652C">
        <w:rPr>
          <w:rFonts w:ascii="Palatino Linotype" w:hAnsi="Palatino Linotype"/>
          <w:sz w:val="20"/>
        </w:rPr>
        <w:t>Phylogenetic representation</w:t>
      </w:r>
      <w:r>
        <w:rPr>
          <w:rFonts w:ascii="Palatino Linotype" w:hAnsi="Palatino Linotype"/>
          <w:sz w:val="20"/>
        </w:rPr>
        <w:t>s</w:t>
      </w:r>
      <w:r w:rsidRPr="002E652C">
        <w:rPr>
          <w:rFonts w:ascii="Palatino Linotype" w:hAnsi="Palatino Linotype"/>
          <w:sz w:val="20"/>
        </w:rPr>
        <w:t xml:space="preserve"> of </w:t>
      </w:r>
      <w:proofErr w:type="spellStart"/>
      <w:r>
        <w:rPr>
          <w:rFonts w:ascii="Palatino Linotype" w:hAnsi="Palatino Linotype"/>
          <w:i/>
          <w:sz w:val="20"/>
        </w:rPr>
        <w:t>Pisaster</w:t>
      </w:r>
      <w:proofErr w:type="spellEnd"/>
      <w:r>
        <w:rPr>
          <w:rFonts w:ascii="Palatino Linotype" w:hAnsi="Palatino Linotype"/>
          <w:i/>
          <w:sz w:val="20"/>
        </w:rPr>
        <w:t xml:space="preserve"> </w:t>
      </w:r>
      <w:proofErr w:type="spellStart"/>
      <w:r>
        <w:rPr>
          <w:rFonts w:ascii="Palatino Linotype" w:hAnsi="Palatino Linotype"/>
          <w:i/>
          <w:sz w:val="20"/>
        </w:rPr>
        <w:t>ochraceus</w:t>
      </w:r>
      <w:proofErr w:type="spellEnd"/>
      <w:r>
        <w:rPr>
          <w:rFonts w:ascii="Palatino Linotype" w:hAnsi="Palatino Linotype"/>
          <w:sz w:val="20"/>
        </w:rPr>
        <w:t xml:space="preserve"> </w:t>
      </w:r>
      <w:proofErr w:type="spellStart"/>
      <w:r>
        <w:rPr>
          <w:rFonts w:ascii="Palatino Linotype" w:hAnsi="Palatino Linotype"/>
          <w:sz w:val="20"/>
        </w:rPr>
        <w:t>densovirus</w:t>
      </w:r>
      <w:proofErr w:type="spellEnd"/>
      <w:r w:rsidRPr="002E652C">
        <w:rPr>
          <w:rFonts w:ascii="Palatino Linotype" w:hAnsi="Palatino Linotype"/>
          <w:sz w:val="20"/>
        </w:rPr>
        <w:t xml:space="preserve">-like </w:t>
      </w:r>
      <w:r>
        <w:rPr>
          <w:rFonts w:ascii="Palatino Linotype" w:hAnsi="Palatino Linotype"/>
          <w:sz w:val="20"/>
        </w:rPr>
        <w:t>genome fragments</w:t>
      </w:r>
      <w:r w:rsidRPr="002E652C">
        <w:rPr>
          <w:rFonts w:ascii="Palatino Linotype" w:hAnsi="Palatino Linotype"/>
          <w:sz w:val="20"/>
        </w:rPr>
        <w:t>.</w:t>
      </w:r>
      <w:r w:rsidRPr="00987A4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The trees were constructed based on: a 103 amino acid alignment of the structural (coat protein) gene; </w:t>
      </w: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 xml:space="preserve"> 83 amino acid of the non-structural 1 (NS1) gene; a 112 amino acid of the NS2 gene; and a 111 amino acid of the NS3 gene. Phylogenetic representations include best matches by </w:t>
      </w:r>
      <w:proofErr w:type="spellStart"/>
      <w:r>
        <w:rPr>
          <w:rFonts w:ascii="Times New Roman" w:hAnsi="Times New Roman" w:cs="Times New Roman"/>
        </w:rPr>
        <w:t>BLASTx</w:t>
      </w:r>
      <w:proofErr w:type="spellEnd"/>
      <w:r>
        <w:rPr>
          <w:rFonts w:ascii="Times New Roman" w:hAnsi="Times New Roman" w:cs="Times New Roman"/>
        </w:rPr>
        <w:t xml:space="preserve"> against the non-redundant database at NCBI.</w:t>
      </w:r>
      <w:r w:rsidRPr="00987A4B">
        <w:rPr>
          <w:rFonts w:ascii="Palatino Linotype" w:hAnsi="Palatino Linotype"/>
          <w:sz w:val="20"/>
        </w:rPr>
        <w:t xml:space="preserve"> </w:t>
      </w:r>
      <w:r>
        <w:rPr>
          <w:rFonts w:ascii="Palatino Linotype" w:hAnsi="Palatino Linotype"/>
          <w:sz w:val="20"/>
        </w:rPr>
        <w:t xml:space="preserve">The tree was constructed by  </w:t>
      </w:r>
      <w:r w:rsidRPr="002E652C">
        <w:rPr>
          <w:rFonts w:ascii="Palatino Linotype" w:hAnsi="Palatino Linotype"/>
          <w:sz w:val="20"/>
        </w:rPr>
        <w:t xml:space="preserve">maximum likelihood with Poisson substitution and employing the Nearest-Neighbor-Interchange heuristic method in MEGA 6.0 </w:t>
      </w:r>
      <w:r>
        <w:rPr>
          <w:rFonts w:ascii="Palatino Linotype" w:hAnsi="Palatino Linotype"/>
          <w:sz w:val="20"/>
        </w:rPr>
        <w:fldChar w:fldCharType="begin"/>
      </w:r>
      <w:r>
        <w:rPr>
          <w:rFonts w:ascii="Palatino Linotype" w:hAnsi="Palatino Linotype"/>
          <w:sz w:val="20"/>
        </w:rPr>
        <w:instrText xml:space="preserve"> ADDIN EN.CITE &lt;EndNote&gt;&lt;Cite&gt;&lt;Author&gt;Tamura&lt;/Author&gt;&lt;Year&gt;2013&lt;/Year&gt;&lt;RecNum&gt;10109&lt;/RecNum&gt;&lt;DisplayText&gt;[1]&lt;/DisplayText&gt;&lt;record&gt;&lt;rec-number&gt;10109&lt;/rec-number&gt;&lt;foreign-keys&gt;&lt;key app="EN" db-id="sr09eetard5xxoeefeppd2t7p5f505zzpeer" timestamp="1600444062"&gt;10109&lt;/key&gt;&lt;/foreign-keys&gt;&lt;ref-type name="Journal Article"&gt;17&lt;/ref-type&gt;&lt;contributors&gt;&lt;authors&gt;&lt;author&gt;Tamura, K.&lt;/author&gt;&lt;author&gt;Stecher, G.&lt;/author&gt;&lt;author&gt;Peterson, D.&lt;/author&gt;&lt;author&gt;Filipski, A.&lt;/author&gt;&lt;author&gt;Kumar, S.&lt;/author&gt;&lt;/authors&gt;&lt;/contributors&gt;&lt;auth-address&gt;Research Center for Genomics and Bioinformatics, Tokyo Metropolitan University, Hachioji, Tokyo, Japan.&lt;/auth-address&gt;&lt;titles&gt;&lt;title&gt;MEGA6: Molecular Evolutionary Genetics Analysis version 6.0&lt;/title&gt;&lt;secondary-title&gt;Mol Biol Evol&lt;/secondary-title&gt;&lt;alt-title&gt;Molecular biology and evolution&lt;/alt-title&gt;&lt;/titles&gt;&lt;periodical&gt;&lt;full-title&gt;Mol Biol Evol&lt;/full-title&gt;&lt;/periodical&gt;&lt;pages&gt;2725-9&lt;/pages&gt;&lt;volume&gt;30&lt;/volume&gt;&lt;number&gt;12&lt;/number&gt;&lt;edition&gt;2013/10/18&lt;/edition&gt;&lt;keywords&gt;&lt;keyword&gt;Algorithms&lt;/keyword&gt;&lt;keyword&gt;Databases, Genetic&lt;/keyword&gt;&lt;keyword&gt;*Evolution, Molecular&lt;/keyword&gt;&lt;keyword&gt;Internet&lt;/keyword&gt;&lt;keyword&gt;Phylogeny&lt;/keyword&gt;&lt;keyword&gt;*Software&lt;/keyword&gt;&lt;keyword&gt;*User-Computer Interface&lt;/keyword&gt;&lt;keyword&gt;relaxed clocks&lt;/keyword&gt;&lt;keyword&gt;software&lt;/keyword&gt;&lt;/keywords&gt;&lt;dates&gt;&lt;year&gt;2013&lt;/year&gt;&lt;pub-dates&gt;&lt;date&gt;Dec&lt;/date&gt;&lt;/pub-dates&gt;&lt;/dates&gt;&lt;isbn&gt;0737-4038 (Print)&amp;#xD;0737-4038&lt;/isbn&gt;&lt;accession-num&gt;24132122&lt;/accession-num&gt;&lt;urls&gt;&lt;/urls&gt;&lt;custom2&gt;Pmc3840312&lt;/custom2&gt;&lt;electronic-resource-num&gt;10.1093/molbev/mst197&lt;/electronic-resource-num&gt;&lt;remote-database-provider&gt;NLM&lt;/remote-database-provider&gt;&lt;language&gt;eng&lt;/language&gt;&lt;/record&gt;&lt;/Cite&gt;&lt;/EndNote&gt;</w:instrText>
      </w:r>
      <w:r>
        <w:rPr>
          <w:rFonts w:ascii="Palatino Linotype" w:hAnsi="Palatino Linotype"/>
          <w:sz w:val="20"/>
        </w:rPr>
        <w:fldChar w:fldCharType="separate"/>
      </w:r>
      <w:r>
        <w:rPr>
          <w:rFonts w:ascii="Palatino Linotype" w:hAnsi="Palatino Linotype"/>
          <w:noProof/>
          <w:sz w:val="20"/>
        </w:rPr>
        <w:t>[1]</w:t>
      </w:r>
      <w:r>
        <w:rPr>
          <w:rFonts w:ascii="Palatino Linotype" w:hAnsi="Palatino Linotype"/>
          <w:sz w:val="20"/>
        </w:rPr>
        <w:fldChar w:fldCharType="end"/>
      </w:r>
      <w:r w:rsidRPr="002E652C">
        <w:rPr>
          <w:rFonts w:ascii="Palatino Linotype" w:hAnsi="Palatino Linotype"/>
          <w:sz w:val="20"/>
        </w:rPr>
        <w:t xml:space="preserve">. </w:t>
      </w:r>
    </w:p>
    <w:p w:rsidR="00987A4B" w:rsidRDefault="00987A4B" w:rsidP="00987A4B">
      <w:pPr>
        <w:rPr>
          <w:rFonts w:ascii="Palatino Linotype" w:hAnsi="Palatino Linotype"/>
          <w:sz w:val="20"/>
        </w:rPr>
      </w:pPr>
      <w:bookmarkStart w:id="0" w:name="_GoBack"/>
      <w:bookmarkEnd w:id="0"/>
    </w:p>
    <w:p w:rsidR="00987A4B" w:rsidRPr="00987A4B" w:rsidRDefault="00987A4B">
      <w:pPr>
        <w:rPr>
          <w:rFonts w:ascii="Palatino Linotype" w:hAnsi="Palatino Linotype"/>
          <w:sz w:val="20"/>
        </w:rPr>
      </w:pPr>
    </w:p>
    <w:p w:rsidR="00D5624F" w:rsidRDefault="00D5624F"/>
    <w:sectPr w:rsidR="00D562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24F"/>
    <w:rsid w:val="00987A4B"/>
    <w:rsid w:val="00D5624F"/>
    <w:rsid w:val="00E22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16EA90"/>
  <w15:chartTrackingRefBased/>
  <w15:docId w15:val="{EE23C69D-8732-4297-AFDB-A869B82D0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1111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Cornell University</Company>
  <LinksUpToDate>false</LinksUpToDate>
  <CharactersWithSpaces>7436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Hewson</dc:creator>
  <cp:keywords/>
  <dc:description/>
  <cp:lastModifiedBy>Ian Hewson</cp:lastModifiedBy>
  <cp:revision>1</cp:revision>
  <dcterms:created xsi:type="dcterms:W3CDTF">2020-10-05T14:43:00Z</dcterms:created>
  <dcterms:modified xsi:type="dcterms:W3CDTF">2020-10-05T15:00:00Z</dcterms:modified>
</cp:coreProperties>
</file>